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8D7A50" w14:textId="3BF87D23" w:rsidR="00BC716F" w:rsidRDefault="006058B5">
      <w:r>
        <w:t>MODROZELENÁ ŘEŠENÍ</w:t>
      </w:r>
    </w:p>
    <w:p w14:paraId="6B355273" w14:textId="1890D036" w:rsidR="006058B5" w:rsidRDefault="00D5541C">
      <w:r>
        <w:t>ZELEŇ V KRAJINĚ</w:t>
      </w:r>
    </w:p>
    <w:p w14:paraId="31F1BC4B" w14:textId="5BDEA5B5" w:rsidR="00222C1C" w:rsidRDefault="00611508">
      <w:r w:rsidRPr="00611508">
        <w:rPr>
          <w:noProof/>
        </w:rPr>
        <w:drawing>
          <wp:inline distT="0" distB="0" distL="0" distR="0" wp14:anchorId="0787FEC1" wp14:editId="0C317E8D">
            <wp:extent cx="2188029" cy="1451717"/>
            <wp:effectExtent l="0" t="0" r="3175" b="0"/>
            <wp:docPr id="95681368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81368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96194" cy="1457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F0CAA" w14:textId="29AC1920" w:rsidR="00376A56" w:rsidRPr="00807C9F" w:rsidRDefault="00254E7C" w:rsidP="00376A56">
      <w:pPr>
        <w:rPr>
          <w:b/>
          <w:bCs/>
        </w:rPr>
      </w:pPr>
      <w:r>
        <w:rPr>
          <w:b/>
          <w:bCs/>
        </w:rPr>
        <w:t>ZELENÁ ŘEŠENÍ ISOVER V KRAJINĚ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16"/>
        <w:gridCol w:w="1346"/>
        <w:gridCol w:w="4594"/>
      </w:tblGrid>
      <w:tr w:rsidR="00681947" w14:paraId="34606766" w14:textId="77777777" w:rsidTr="00477B8C">
        <w:tc>
          <w:tcPr>
            <w:tcW w:w="4516" w:type="dxa"/>
          </w:tcPr>
          <w:p w14:paraId="4F9B2DFF" w14:textId="1CF13C9F" w:rsidR="00681947" w:rsidRPr="00681947" w:rsidRDefault="00681947" w:rsidP="00681947">
            <w:pPr>
              <w:rPr>
                <w:b/>
                <w:bCs/>
              </w:rPr>
            </w:pPr>
            <w:r w:rsidRPr="00681947">
              <w:rPr>
                <w:b/>
                <w:bCs/>
                <w:sz w:val="24"/>
                <w:szCs w:val="24"/>
              </w:rPr>
              <w:t>Ozelenění tramvajových pásů</w:t>
            </w:r>
          </w:p>
        </w:tc>
        <w:tc>
          <w:tcPr>
            <w:tcW w:w="5940" w:type="dxa"/>
            <w:gridSpan w:val="2"/>
          </w:tcPr>
          <w:p w14:paraId="0F40649C" w14:textId="77777777" w:rsidR="00681947" w:rsidRDefault="00681947" w:rsidP="00376A56"/>
        </w:tc>
      </w:tr>
      <w:tr w:rsidR="00477B8C" w14:paraId="2BC3D264" w14:textId="77777777" w:rsidTr="00477B8C">
        <w:trPr>
          <w:trHeight w:val="3223"/>
        </w:trPr>
        <w:tc>
          <w:tcPr>
            <w:tcW w:w="4516" w:type="dxa"/>
          </w:tcPr>
          <w:p w14:paraId="716B8CC4" w14:textId="0CF06A02" w:rsidR="00477B8C" w:rsidRDefault="00477B8C" w:rsidP="00376A56">
            <w:r>
              <w:t>Pod pojmem zelená trať se ukrývá aplikace vegetační vrstvy do kolejového svršku. Řešení Isover G-Tram využívá mnohaletých poznatků v oblasti vegetačních střech. To ovlivnilo i výběr rostlin – doporučovány jsou suchomilné rostliny. Vyhovuje jim slunné stanoviště a nevyžadují takové množství vody, jako je potřeba při ozelenění tramvajových tratí travami. Výhodou extenzivní formy ozelenění je různorodá barevnost a proměnlivost v průběhu roku, nízká zátěž z hlediska údržby a možnost užití stejného povrchu i v prostoru zastávek.</w:t>
            </w:r>
          </w:p>
        </w:tc>
        <w:tc>
          <w:tcPr>
            <w:tcW w:w="5940" w:type="dxa"/>
            <w:gridSpan w:val="2"/>
          </w:tcPr>
          <w:p w14:paraId="6DCE2373" w14:textId="77777777" w:rsidR="00477B8C" w:rsidRDefault="00477B8C" w:rsidP="00E5041F">
            <w:r>
              <w:t>+</w:t>
            </w:r>
            <w:r>
              <w:tab/>
              <w:t>Bez nutnosti zavlažování</w:t>
            </w:r>
          </w:p>
          <w:p w14:paraId="1832F515" w14:textId="77777777" w:rsidR="00477B8C" w:rsidRDefault="00477B8C" w:rsidP="00E5041F">
            <w:r>
              <w:t>+</w:t>
            </w:r>
            <w:r>
              <w:tab/>
              <w:t>Bezúdržbové řešení</w:t>
            </w:r>
          </w:p>
          <w:p w14:paraId="75F0D54E" w14:textId="77777777" w:rsidR="00477B8C" w:rsidRDefault="00477B8C" w:rsidP="00E5041F">
            <w:r>
              <w:t>+</w:t>
            </w:r>
            <w:r>
              <w:tab/>
              <w:t>Snižuje hluk z tramvajového provozu</w:t>
            </w:r>
          </w:p>
          <w:p w14:paraId="333417C2" w14:textId="77777777" w:rsidR="00477B8C" w:rsidRDefault="00477B8C" w:rsidP="00E5041F">
            <w:r>
              <w:t>+</w:t>
            </w:r>
            <w:r>
              <w:tab/>
              <w:t>Zvyšuje akustický komfort ve městech</w:t>
            </w:r>
          </w:p>
          <w:p w14:paraId="70804238" w14:textId="77777777" w:rsidR="00477B8C" w:rsidRDefault="00477B8C" w:rsidP="00E5041F">
            <w:r>
              <w:t>+</w:t>
            </w:r>
            <w:r>
              <w:tab/>
              <w:t xml:space="preserve">Vysoká </w:t>
            </w:r>
            <w:proofErr w:type="spellStart"/>
            <w:r>
              <w:t>biodiverzní</w:t>
            </w:r>
            <w:proofErr w:type="spellEnd"/>
            <w:r>
              <w:t xml:space="preserve"> hodnota</w:t>
            </w:r>
          </w:p>
          <w:p w14:paraId="037948E5" w14:textId="77777777" w:rsidR="00477B8C" w:rsidRDefault="00477B8C" w:rsidP="00E5041F">
            <w:r>
              <w:t>+</w:t>
            </w:r>
            <w:r>
              <w:tab/>
              <w:t>Proměnlivý vzhled v průběhu roku</w:t>
            </w:r>
          </w:p>
          <w:p w14:paraId="5EEE380E" w14:textId="77777777" w:rsidR="00477B8C" w:rsidRDefault="00477B8C" w:rsidP="00E5041F"/>
          <w:p w14:paraId="46043DCE" w14:textId="73E95A22" w:rsidR="00477B8C" w:rsidRDefault="00477B8C" w:rsidP="00E5041F">
            <w:r>
              <w:t>-             Nepochozí, nepojížděné</w:t>
            </w:r>
          </w:p>
        </w:tc>
      </w:tr>
      <w:tr w:rsidR="001838A5" w14:paraId="478364FA" w14:textId="77777777" w:rsidTr="001D15EC">
        <w:tc>
          <w:tcPr>
            <w:tcW w:w="10456" w:type="dxa"/>
            <w:gridSpan w:val="3"/>
          </w:tcPr>
          <w:p w14:paraId="186721AB" w14:textId="7AF6EC24" w:rsidR="001838A5" w:rsidRDefault="001838A5" w:rsidP="001838A5"/>
        </w:tc>
      </w:tr>
      <w:tr w:rsidR="00E5041F" w14:paraId="44ABA697" w14:textId="77777777" w:rsidTr="00477B8C">
        <w:tc>
          <w:tcPr>
            <w:tcW w:w="5862" w:type="dxa"/>
            <w:gridSpan w:val="2"/>
          </w:tcPr>
          <w:p w14:paraId="34D08494" w14:textId="77777777" w:rsidR="00E5041F" w:rsidRDefault="00E5041F" w:rsidP="001838A5">
            <w:r w:rsidRPr="00421901">
              <w:rPr>
                <w:noProof/>
              </w:rPr>
              <w:drawing>
                <wp:inline distT="0" distB="0" distL="0" distR="0" wp14:anchorId="73482C8B" wp14:editId="32E1B460">
                  <wp:extent cx="3471631" cy="2072754"/>
                  <wp:effectExtent l="0" t="0" r="0" b="3810"/>
                  <wp:docPr id="148553326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553326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4931" cy="2074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4" w:type="dxa"/>
          </w:tcPr>
          <w:p w14:paraId="22C8C35D" w14:textId="77777777" w:rsidR="00E5041F" w:rsidRDefault="00E5041F" w:rsidP="00E5041F">
            <w:pPr>
              <w:pStyle w:val="Odstavecseseznamem"/>
              <w:numPr>
                <w:ilvl w:val="0"/>
                <w:numId w:val="6"/>
              </w:numPr>
            </w:pPr>
            <w:r>
              <w:t xml:space="preserve">Extenzivní vegetace – rozchodníky, netřesky </w:t>
            </w:r>
          </w:p>
          <w:p w14:paraId="0AFB7D69" w14:textId="77777777" w:rsidR="00E5041F" w:rsidRDefault="00E5041F" w:rsidP="00E5041F">
            <w:pPr>
              <w:pStyle w:val="Odstavecseseznamem"/>
              <w:numPr>
                <w:ilvl w:val="0"/>
                <w:numId w:val="6"/>
              </w:numPr>
            </w:pPr>
            <w:r>
              <w:t xml:space="preserve">Extenzivní minerální substrát </w:t>
            </w:r>
          </w:p>
          <w:p w14:paraId="6D06E894" w14:textId="77777777" w:rsidR="00E5041F" w:rsidRDefault="00E5041F" w:rsidP="00E5041F">
            <w:pPr>
              <w:pStyle w:val="Odstavecseseznamem"/>
              <w:numPr>
                <w:ilvl w:val="0"/>
                <w:numId w:val="6"/>
              </w:numPr>
            </w:pPr>
            <w:r>
              <w:t xml:space="preserve">Hydrofilní desky Isover Flora nebo Isover Intense </w:t>
            </w:r>
          </w:p>
          <w:p w14:paraId="65F49560" w14:textId="77777777" w:rsidR="00477B8C" w:rsidRPr="00477B8C" w:rsidRDefault="00E5041F" w:rsidP="00477B8C">
            <w:pPr>
              <w:pStyle w:val="Odstavecseseznamem"/>
              <w:numPr>
                <w:ilvl w:val="0"/>
                <w:numId w:val="6"/>
              </w:numPr>
            </w:pPr>
            <w:r>
              <w:t>Ochranná geotextilie, 300 g/</w:t>
            </w:r>
            <w:proofErr w:type="spellStart"/>
            <w:r>
              <w:t>m</w:t>
            </w:r>
            <w:r w:rsidRPr="0012318E">
              <w:rPr>
                <w:vertAlign w:val="superscript"/>
              </w:rPr>
              <w:t>2</w:t>
            </w:r>
            <w:proofErr w:type="spellEnd"/>
          </w:p>
          <w:p w14:paraId="0F943B17" w14:textId="7237E90D" w:rsidR="00E5041F" w:rsidRDefault="00E5041F" w:rsidP="00477B8C">
            <w:pPr>
              <w:pStyle w:val="Odstavecseseznamem"/>
              <w:numPr>
                <w:ilvl w:val="0"/>
                <w:numId w:val="6"/>
              </w:numPr>
            </w:pPr>
            <w:r>
              <w:t>Kolejový svršek</w:t>
            </w:r>
          </w:p>
        </w:tc>
      </w:tr>
    </w:tbl>
    <w:p w14:paraId="7A324D55" w14:textId="77777777" w:rsidR="00681947" w:rsidRDefault="00681947" w:rsidP="00376A56"/>
    <w:tbl>
      <w:tblPr>
        <w:tblStyle w:val="Mkatabulky"/>
        <w:tblW w:w="10485" w:type="dxa"/>
        <w:tblLook w:val="04A0" w:firstRow="1" w:lastRow="0" w:firstColumn="1" w:lastColumn="0" w:noHBand="0" w:noVBand="1"/>
      </w:tblPr>
      <w:tblGrid>
        <w:gridCol w:w="5240"/>
        <w:gridCol w:w="5245"/>
      </w:tblGrid>
      <w:tr w:rsidR="00F26A83" w14:paraId="6DEB4A3E" w14:textId="77777777" w:rsidTr="00DB0C4A">
        <w:tc>
          <w:tcPr>
            <w:tcW w:w="5240" w:type="dxa"/>
          </w:tcPr>
          <w:p w14:paraId="16344BE6" w14:textId="2AA44C1C" w:rsidR="00F26A83" w:rsidRDefault="00DB0C4A" w:rsidP="00376A56">
            <w:r w:rsidRPr="00DB0C4A">
              <w:rPr>
                <w:noProof/>
              </w:rPr>
              <w:drawing>
                <wp:inline distT="0" distB="0" distL="0" distR="0" wp14:anchorId="7C08A29D" wp14:editId="72535612">
                  <wp:extent cx="1322649" cy="1932265"/>
                  <wp:effectExtent l="0" t="0" r="0" b="0"/>
                  <wp:docPr id="84420846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420846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649" cy="193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14:paraId="6F506C20" w14:textId="5C3D467B" w:rsidR="00F26A83" w:rsidRDefault="00DB0C4A" w:rsidP="00376A56">
            <w:r w:rsidRPr="00DB0C4A">
              <w:rPr>
                <w:noProof/>
              </w:rPr>
              <w:drawing>
                <wp:inline distT="0" distB="0" distL="0" distR="0" wp14:anchorId="35C5C3F0" wp14:editId="7EFA8D33">
                  <wp:extent cx="1932265" cy="1703659"/>
                  <wp:effectExtent l="0" t="0" r="0" b="0"/>
                  <wp:docPr id="1362193237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19323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265" cy="1703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A83" w14:paraId="4C183021" w14:textId="77777777" w:rsidTr="00DB0C4A">
        <w:tc>
          <w:tcPr>
            <w:tcW w:w="5240" w:type="dxa"/>
          </w:tcPr>
          <w:p w14:paraId="1F2835A1" w14:textId="77777777" w:rsidR="00F26A83" w:rsidRDefault="00F26A83" w:rsidP="00376A56">
            <w:pPr>
              <w:rPr>
                <w:b/>
                <w:bCs/>
              </w:rPr>
            </w:pPr>
            <w:r>
              <w:rPr>
                <w:b/>
                <w:bCs/>
              </w:rPr>
              <w:t>Solitérní květináče</w:t>
            </w:r>
          </w:p>
          <w:p w14:paraId="768C133F" w14:textId="101355C8" w:rsidR="00F26A83" w:rsidRPr="00646D16" w:rsidRDefault="00907A9A" w:rsidP="00376A56">
            <w:pPr>
              <w:rPr>
                <w:b/>
                <w:bCs/>
              </w:rPr>
            </w:pPr>
            <w:r>
              <w:rPr>
                <w:b/>
                <w:bCs/>
              </w:rPr>
              <w:t>Exteriér</w:t>
            </w:r>
            <w:r w:rsidR="00F26A83">
              <w:rPr>
                <w:b/>
                <w:bCs/>
              </w:rPr>
              <w:t>/inter</w:t>
            </w:r>
            <w:r>
              <w:rPr>
                <w:b/>
                <w:bCs/>
              </w:rPr>
              <w:t>iér</w:t>
            </w:r>
          </w:p>
        </w:tc>
        <w:tc>
          <w:tcPr>
            <w:tcW w:w="5245" w:type="dxa"/>
          </w:tcPr>
          <w:p w14:paraId="76CB5949" w14:textId="38EA2EFB" w:rsidR="00F26A83" w:rsidRPr="00646D16" w:rsidRDefault="00907A9A" w:rsidP="00376A56">
            <w:pPr>
              <w:rPr>
                <w:b/>
                <w:bCs/>
              </w:rPr>
            </w:pPr>
            <w:r>
              <w:rPr>
                <w:b/>
                <w:bCs/>
              </w:rPr>
              <w:t>Retenční desky pod úrovní terénu</w:t>
            </w:r>
          </w:p>
        </w:tc>
      </w:tr>
      <w:tr w:rsidR="00F26A83" w14:paraId="18D3BF85" w14:textId="77777777" w:rsidTr="00DB0C4A">
        <w:tc>
          <w:tcPr>
            <w:tcW w:w="5240" w:type="dxa"/>
          </w:tcPr>
          <w:p w14:paraId="56FB3921" w14:textId="68F6158C" w:rsidR="00F26A83" w:rsidRDefault="003915FB" w:rsidP="00376A56">
            <w:r w:rsidRPr="003915FB">
              <w:rPr>
                <w:b/>
                <w:bCs/>
              </w:rPr>
              <w:lastRenderedPageBreak/>
              <w:t>+</w:t>
            </w:r>
            <w:r w:rsidRPr="003915FB">
              <w:t>  Redukce tepelného ostrova</w:t>
            </w:r>
            <w:r w:rsidRPr="003915FB">
              <w:rPr>
                <w:b/>
                <w:bCs/>
              </w:rPr>
              <w:t> </w:t>
            </w:r>
            <w:r w:rsidRPr="003915FB">
              <w:br/>
            </w:r>
            <w:r w:rsidRPr="003915FB">
              <w:rPr>
                <w:b/>
                <w:bCs/>
              </w:rPr>
              <w:t>       +</w:t>
            </w:r>
            <w:r w:rsidRPr="003915FB">
              <w:t>  Snížení teploty v centrech měst  </w:t>
            </w:r>
            <w:r w:rsidRPr="003915FB">
              <w:br/>
            </w:r>
            <w:r w:rsidRPr="003915FB">
              <w:rPr>
                <w:b/>
                <w:bCs/>
              </w:rPr>
              <w:t>       +</w:t>
            </w:r>
            <w:r w:rsidRPr="003915FB">
              <w:t>  Pohlcování prachových částic</w:t>
            </w:r>
            <w:r w:rsidRPr="003915FB">
              <w:br/>
            </w:r>
            <w:r w:rsidRPr="003915FB">
              <w:rPr>
                <w:b/>
                <w:bCs/>
              </w:rPr>
              <w:t>       +</w:t>
            </w:r>
            <w:r w:rsidRPr="003915FB">
              <w:t>  Snížení hluku</w:t>
            </w:r>
            <w:r w:rsidRPr="003915FB">
              <w:br/>
            </w:r>
            <w:r w:rsidRPr="003915FB">
              <w:rPr>
                <w:b/>
                <w:bCs/>
              </w:rPr>
              <w:t>       +</w:t>
            </w:r>
            <w:r w:rsidRPr="003915FB">
              <w:t>  Lokální zadržení dešťové vody</w:t>
            </w:r>
            <w:r w:rsidRPr="003915FB">
              <w:br/>
            </w:r>
            <w:r w:rsidRPr="003915FB">
              <w:rPr>
                <w:b/>
                <w:bCs/>
              </w:rPr>
              <w:t>       +</w:t>
            </w:r>
            <w:r w:rsidRPr="003915FB">
              <w:t>  Zlepšení mikroklimatu</w:t>
            </w:r>
            <w:r w:rsidRPr="003915FB">
              <w:br/>
            </w:r>
            <w:r w:rsidRPr="003915FB">
              <w:rPr>
                <w:b/>
                <w:bCs/>
              </w:rPr>
              <w:t>       -</w:t>
            </w:r>
            <w:r w:rsidRPr="003915FB">
              <w:t>   Mírně náročnější realizace</w:t>
            </w:r>
          </w:p>
        </w:tc>
        <w:tc>
          <w:tcPr>
            <w:tcW w:w="5245" w:type="dxa"/>
          </w:tcPr>
          <w:p w14:paraId="7ECB8A57" w14:textId="6B1DEB3B" w:rsidR="00F26A83" w:rsidRDefault="003915FB" w:rsidP="00376A56">
            <w:r w:rsidRPr="003915FB">
              <w:rPr>
                <w:b/>
                <w:bCs/>
              </w:rPr>
              <w:t> +</w:t>
            </w:r>
            <w:r w:rsidRPr="003915FB">
              <w:t>  Hospodaření s dešťovou vodou</w:t>
            </w:r>
            <w:r w:rsidRPr="003915FB">
              <w:rPr>
                <w:b/>
                <w:bCs/>
              </w:rPr>
              <w:t> </w:t>
            </w:r>
            <w:r w:rsidRPr="003915FB">
              <w:br/>
            </w:r>
            <w:r w:rsidRPr="003915FB">
              <w:rPr>
                <w:b/>
                <w:bCs/>
              </w:rPr>
              <w:t>       +</w:t>
            </w:r>
            <w:r w:rsidRPr="003915FB">
              <w:t>  Lokální zadržování dešťové vody  </w:t>
            </w:r>
            <w:r w:rsidRPr="003915FB">
              <w:br/>
            </w:r>
            <w:r w:rsidRPr="003915FB">
              <w:rPr>
                <w:b/>
                <w:bCs/>
              </w:rPr>
              <w:t>       +</w:t>
            </w:r>
            <w:r w:rsidRPr="003915FB">
              <w:t>  Snížení potřeby zavlažování</w:t>
            </w:r>
            <w:r w:rsidRPr="003915FB">
              <w:br/>
            </w:r>
            <w:r w:rsidRPr="003915FB">
              <w:rPr>
                <w:b/>
                <w:bCs/>
              </w:rPr>
              <w:t>       +</w:t>
            </w:r>
            <w:r w:rsidRPr="003915FB">
              <w:t>  Nízké náklady na realizaci opatření</w:t>
            </w:r>
            <w:r w:rsidRPr="003915FB">
              <w:br/>
            </w:r>
            <w:r w:rsidRPr="003915FB">
              <w:rPr>
                <w:b/>
                <w:bCs/>
              </w:rPr>
              <w:t>       -</w:t>
            </w:r>
            <w:r w:rsidRPr="003915FB">
              <w:t>   Mírně náročnější realizace</w:t>
            </w:r>
          </w:p>
        </w:tc>
      </w:tr>
    </w:tbl>
    <w:p w14:paraId="740F5786" w14:textId="77777777" w:rsidR="00F77053" w:rsidRDefault="00F77053" w:rsidP="00376A56"/>
    <w:p w14:paraId="6CA12A2A" w14:textId="00911D9A" w:rsidR="000A6E21" w:rsidRPr="000A6E21" w:rsidRDefault="000A6E21" w:rsidP="00376A56">
      <w:pPr>
        <w:rPr>
          <w:b/>
          <w:bCs/>
        </w:rPr>
      </w:pPr>
      <w:r w:rsidRPr="000A6E21">
        <w:rPr>
          <w:b/>
          <w:bCs/>
        </w:rPr>
        <w:t>ISOVER ŘEŠENÍ G-TRAM</w:t>
      </w:r>
    </w:p>
    <w:p w14:paraId="35B025DD" w14:textId="08879EDE" w:rsidR="00477B8C" w:rsidRDefault="00EE2204" w:rsidP="00376A56">
      <w:r w:rsidRPr="00EE2204">
        <w:rPr>
          <w:noProof/>
        </w:rPr>
        <w:drawing>
          <wp:inline distT="0" distB="0" distL="0" distR="0" wp14:anchorId="55E66CE2" wp14:editId="5F0BC283">
            <wp:extent cx="6645910" cy="4471035"/>
            <wp:effectExtent l="0" t="0" r="2540" b="5715"/>
            <wp:docPr id="67331797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31797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7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77E5D" w14:textId="06B44ADF" w:rsidR="00774561" w:rsidRDefault="00D837F9" w:rsidP="00376A56">
      <w:pPr>
        <w:rPr>
          <w:b/>
          <w:bCs/>
        </w:rPr>
      </w:pPr>
      <w:r>
        <w:rPr>
          <w:b/>
          <w:bCs/>
        </w:rPr>
        <w:t>VÝHODY ŘEŠENÍ G-TRAM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837F9" w14:paraId="7E69987E" w14:textId="77777777" w:rsidTr="00D837F9">
        <w:tc>
          <w:tcPr>
            <w:tcW w:w="10456" w:type="dxa"/>
          </w:tcPr>
          <w:p w14:paraId="4F10EEA9" w14:textId="77777777" w:rsidR="00D837F9" w:rsidRDefault="0057035F" w:rsidP="0057035F">
            <w:pPr>
              <w:pStyle w:val="Odstavecseseznamem"/>
              <w:numPr>
                <w:ilvl w:val="0"/>
                <w:numId w:val="8"/>
              </w:numPr>
            </w:pPr>
            <w:r w:rsidRPr="0057035F">
              <w:t>Příjemnější pohled do zeleně</w:t>
            </w:r>
          </w:p>
          <w:p w14:paraId="2FEBD163" w14:textId="0B429F65" w:rsidR="0057035F" w:rsidRDefault="001D619C" w:rsidP="0057035F">
            <w:pPr>
              <w:pStyle w:val="Odstavecseseznamem"/>
              <w:numPr>
                <w:ilvl w:val="0"/>
                <w:numId w:val="8"/>
              </w:numPr>
            </w:pPr>
            <w:r>
              <w:t>Pestrá skladba rostlin</w:t>
            </w:r>
          </w:p>
          <w:p w14:paraId="3D3E5CF3" w14:textId="6A37CBD4" w:rsidR="001D619C" w:rsidRDefault="001D619C" w:rsidP="0057035F">
            <w:pPr>
              <w:pStyle w:val="Odstavecseseznamem"/>
              <w:numPr>
                <w:ilvl w:val="0"/>
                <w:numId w:val="8"/>
              </w:numPr>
            </w:pPr>
            <w:r>
              <w:t>Osvěžuje a zvlhčuje vzduch</w:t>
            </w:r>
          </w:p>
          <w:p w14:paraId="298C5DCE" w14:textId="55DAF37D" w:rsidR="001D619C" w:rsidRDefault="00C534F0" w:rsidP="0057035F">
            <w:pPr>
              <w:pStyle w:val="Odstavecseseznamem"/>
              <w:numPr>
                <w:ilvl w:val="0"/>
                <w:numId w:val="8"/>
              </w:numPr>
            </w:pPr>
            <w:r>
              <w:t>Z</w:t>
            </w:r>
            <w:r w:rsidR="0099164E">
              <w:t xml:space="preserve">achytává </w:t>
            </w:r>
            <w:r>
              <w:t>prachov</w:t>
            </w:r>
            <w:r w:rsidR="0099164E">
              <w:t>é</w:t>
            </w:r>
            <w:r>
              <w:t xml:space="preserve"> částic</w:t>
            </w:r>
            <w:r w:rsidR="0099164E">
              <w:t>e</w:t>
            </w:r>
            <w:r>
              <w:t xml:space="preserve"> z</w:t>
            </w:r>
            <w:r w:rsidR="0099164E">
              <w:t> </w:t>
            </w:r>
            <w:r>
              <w:t>ovzduší</w:t>
            </w:r>
          </w:p>
          <w:p w14:paraId="31A3FDD6" w14:textId="0E379A2D" w:rsidR="0099164E" w:rsidRDefault="00A7686D" w:rsidP="0057035F">
            <w:pPr>
              <w:pStyle w:val="Odstavecseseznamem"/>
              <w:numPr>
                <w:ilvl w:val="0"/>
                <w:numId w:val="8"/>
              </w:numPr>
            </w:pPr>
            <w:r>
              <w:t>Podporuje biodiverzitu</w:t>
            </w:r>
          </w:p>
          <w:p w14:paraId="6FA18FBA" w14:textId="68EB1B4F" w:rsidR="00A7686D" w:rsidRDefault="00F83F3C" w:rsidP="0057035F">
            <w:pPr>
              <w:pStyle w:val="Odstavecseseznamem"/>
              <w:numPr>
                <w:ilvl w:val="0"/>
                <w:numId w:val="8"/>
              </w:numPr>
            </w:pPr>
            <w:r>
              <w:t xml:space="preserve">Snižuje povrchovou teplotu až o 40 </w:t>
            </w:r>
            <w:r w:rsidR="00EE5310" w:rsidRPr="00EE5310">
              <w:t>°</w:t>
            </w:r>
            <w:r>
              <w:t>C</w:t>
            </w:r>
          </w:p>
          <w:p w14:paraId="38950237" w14:textId="4FD6B67D" w:rsidR="00EE5310" w:rsidRPr="00E64F90" w:rsidRDefault="00E64F90" w:rsidP="0057035F">
            <w:pPr>
              <w:pStyle w:val="Odstavecseseznamem"/>
              <w:numPr>
                <w:ilvl w:val="0"/>
                <w:numId w:val="8"/>
              </w:numPr>
            </w:pPr>
            <w:r>
              <w:t xml:space="preserve">Zadržuje až 50 l dešťové vody na </w:t>
            </w:r>
            <w:proofErr w:type="spellStart"/>
            <w:r>
              <w:t>m</w:t>
            </w:r>
            <w:r w:rsidRPr="00E64F90">
              <w:rPr>
                <w:vertAlign w:val="superscript"/>
              </w:rPr>
              <w:t>2</w:t>
            </w:r>
            <w:proofErr w:type="spellEnd"/>
          </w:p>
          <w:p w14:paraId="26A2CD44" w14:textId="14B598D3" w:rsidR="00E64F90" w:rsidRDefault="00A53CD6" w:rsidP="0057035F">
            <w:pPr>
              <w:pStyle w:val="Odstavecseseznamem"/>
              <w:numPr>
                <w:ilvl w:val="0"/>
                <w:numId w:val="8"/>
              </w:numPr>
            </w:pPr>
            <w:r>
              <w:t>Snížení hluku z okolí téměř o polovinu</w:t>
            </w:r>
          </w:p>
          <w:p w14:paraId="2CC2762F" w14:textId="2F79176E" w:rsidR="001436FE" w:rsidRDefault="000D0269" w:rsidP="0057035F">
            <w:pPr>
              <w:pStyle w:val="Odstavecseseznamem"/>
              <w:numPr>
                <w:ilvl w:val="0"/>
                <w:numId w:val="8"/>
              </w:numPr>
            </w:pPr>
            <w:r>
              <w:t>Díky rostlinám přeměna oxidu uhličitého na kyslík</w:t>
            </w:r>
          </w:p>
          <w:p w14:paraId="2001ADE1" w14:textId="4CB86A28" w:rsidR="000D0269" w:rsidRDefault="007D466E" w:rsidP="0057035F">
            <w:pPr>
              <w:pStyle w:val="Odstavecseseznamem"/>
              <w:numPr>
                <w:ilvl w:val="0"/>
                <w:numId w:val="8"/>
              </w:numPr>
            </w:pPr>
            <w:r>
              <w:t>Pozitivní vliv na psychiku, snižuje stres a napětí</w:t>
            </w:r>
          </w:p>
          <w:p w14:paraId="75880660" w14:textId="2942C816" w:rsidR="0057035F" w:rsidRPr="0057035F" w:rsidRDefault="0057035F" w:rsidP="00376A56"/>
        </w:tc>
      </w:tr>
    </w:tbl>
    <w:p w14:paraId="6A560C9E" w14:textId="77777777" w:rsidR="00D837F9" w:rsidRPr="00396736" w:rsidRDefault="00D837F9" w:rsidP="00376A56">
      <w:pPr>
        <w:rPr>
          <w:b/>
          <w:bCs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396736" w14:paraId="0CB6EF77" w14:textId="77777777" w:rsidTr="001644C2">
        <w:tc>
          <w:tcPr>
            <w:tcW w:w="10456" w:type="dxa"/>
          </w:tcPr>
          <w:p w14:paraId="63AD5C33" w14:textId="50008470" w:rsidR="00396736" w:rsidRPr="00396736" w:rsidRDefault="00396736" w:rsidP="001644C2">
            <w:pPr>
              <w:rPr>
                <w:b/>
                <w:bCs/>
              </w:rPr>
            </w:pPr>
            <w:r w:rsidRPr="00396736">
              <w:rPr>
                <w:b/>
                <w:bCs/>
              </w:rPr>
              <w:t>PR</w:t>
            </w:r>
            <w:r w:rsidR="00E82596">
              <w:rPr>
                <w:b/>
                <w:bCs/>
              </w:rPr>
              <w:t>ODUKTY ISOVER</w:t>
            </w:r>
          </w:p>
        </w:tc>
      </w:tr>
      <w:tr w:rsidR="00396736" w14:paraId="5950173E" w14:textId="77777777" w:rsidTr="001644C2">
        <w:tc>
          <w:tcPr>
            <w:tcW w:w="10456" w:type="dxa"/>
          </w:tcPr>
          <w:p w14:paraId="610D6106" w14:textId="77777777" w:rsidR="00396736" w:rsidRDefault="00396736" w:rsidP="001644C2">
            <w:r>
              <w:t>Isover Flora</w:t>
            </w:r>
          </w:p>
        </w:tc>
      </w:tr>
      <w:tr w:rsidR="00396736" w14:paraId="276EAC89" w14:textId="77777777" w:rsidTr="001644C2">
        <w:tc>
          <w:tcPr>
            <w:tcW w:w="10456" w:type="dxa"/>
          </w:tcPr>
          <w:p w14:paraId="70988D39" w14:textId="77777777" w:rsidR="00396736" w:rsidRDefault="00396736" w:rsidP="001644C2">
            <w:r>
              <w:t>Isover Intense</w:t>
            </w:r>
          </w:p>
        </w:tc>
      </w:tr>
    </w:tbl>
    <w:p w14:paraId="5BDDBBBD" w14:textId="3C2DC81A" w:rsidR="00396736" w:rsidRPr="00396736" w:rsidRDefault="00396736" w:rsidP="00396736">
      <w:pPr>
        <w:rPr>
          <w:i/>
          <w:iCs/>
          <w:color w:val="FF0000"/>
        </w:rPr>
      </w:pPr>
      <w:r w:rsidRPr="00396736">
        <w:rPr>
          <w:i/>
          <w:iCs/>
          <w:color w:val="FF0000"/>
        </w:rPr>
        <w:t>Po kliknutí se dostanou na detail o produktu</w:t>
      </w:r>
    </w:p>
    <w:p w14:paraId="5C6DABA8" w14:textId="77777777" w:rsidR="00396736" w:rsidRDefault="00396736" w:rsidP="00376A56"/>
    <w:tbl>
      <w:tblPr>
        <w:tblStyle w:val="Mkatabulky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0456"/>
      </w:tblGrid>
      <w:tr w:rsidR="00FC48F2" w14:paraId="6E3ECA17" w14:textId="77777777" w:rsidTr="001644C2">
        <w:tc>
          <w:tcPr>
            <w:tcW w:w="10456" w:type="dxa"/>
          </w:tcPr>
          <w:p w14:paraId="466D6815" w14:textId="124DEACA" w:rsidR="00FC48F2" w:rsidRPr="006001F3" w:rsidRDefault="006001F3" w:rsidP="001644C2">
            <w:pPr>
              <w:rPr>
                <w:b/>
                <w:bCs/>
                <w:noProof/>
              </w:rPr>
            </w:pPr>
            <w:r w:rsidRPr="006001F3">
              <w:rPr>
                <w:b/>
                <w:bCs/>
                <w:noProof/>
              </w:rPr>
              <w:t>POMŮŽEME VÁM S NÁVRHEM</w:t>
            </w:r>
          </w:p>
        </w:tc>
      </w:tr>
      <w:tr w:rsidR="00FC48F2" w14:paraId="251D2B6B" w14:textId="77777777" w:rsidTr="001644C2">
        <w:tc>
          <w:tcPr>
            <w:tcW w:w="10456" w:type="dxa"/>
          </w:tcPr>
          <w:p w14:paraId="79DBB3BC" w14:textId="64153749" w:rsidR="00FC48F2" w:rsidRDefault="00FC48F2" w:rsidP="001644C2">
            <w:pPr>
              <w:rPr>
                <w:noProof/>
              </w:rPr>
            </w:pPr>
            <w:r>
              <w:rPr>
                <w:rFonts w:ascii="Arial" w:hAnsi="Arial" w:cs="Arial"/>
                <w:noProof/>
              </w:rPr>
              <w:t>■</w:t>
            </w:r>
            <w:r>
              <w:rPr>
                <w:noProof/>
              </w:rPr>
              <w:tab/>
              <w:t>Doporu</w:t>
            </w:r>
            <w:r>
              <w:rPr>
                <w:rFonts w:ascii="Calibri" w:hAnsi="Calibri" w:cs="Calibri"/>
                <w:noProof/>
              </w:rPr>
              <w:t>čí</w:t>
            </w:r>
            <w:r>
              <w:rPr>
                <w:noProof/>
              </w:rPr>
              <w:t>me vhodn</w:t>
            </w:r>
            <w:r w:rsidR="004558DC">
              <w:rPr>
                <w:noProof/>
              </w:rPr>
              <w:t xml:space="preserve">é řešení </w:t>
            </w:r>
            <w:r w:rsidR="009A1B91">
              <w:rPr>
                <w:noProof/>
              </w:rPr>
              <w:t>pro váš projekt</w:t>
            </w:r>
            <w:r>
              <w:rPr>
                <w:noProof/>
              </w:rPr>
              <w:t xml:space="preserve"> v</w:t>
            </w:r>
            <w:r>
              <w:rPr>
                <w:rFonts w:ascii="Calibri" w:hAnsi="Calibri" w:cs="Calibri"/>
                <w:noProof/>
              </w:rPr>
              <w:t>č</w:t>
            </w:r>
            <w:r>
              <w:rPr>
                <w:noProof/>
              </w:rPr>
              <w:t>. konkr</w:t>
            </w:r>
            <w:r>
              <w:rPr>
                <w:rFonts w:ascii="Calibri" w:hAnsi="Calibri" w:cs="Calibri"/>
                <w:noProof/>
              </w:rPr>
              <w:t>é</w:t>
            </w:r>
            <w:r>
              <w:rPr>
                <w:noProof/>
              </w:rPr>
              <w:t>tn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ch rostlin, porad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me s n</w:t>
            </w:r>
            <w:r>
              <w:rPr>
                <w:rFonts w:ascii="Calibri" w:hAnsi="Calibri" w:cs="Calibri"/>
                <w:noProof/>
              </w:rPr>
              <w:t>á</w:t>
            </w:r>
            <w:r>
              <w:rPr>
                <w:noProof/>
              </w:rPr>
              <w:t>vrhem skladby a zodpov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me va</w:t>
            </w:r>
            <w:r>
              <w:rPr>
                <w:rFonts w:ascii="Calibri" w:hAnsi="Calibri" w:cs="Calibri"/>
                <w:noProof/>
              </w:rPr>
              <w:t>š</w:t>
            </w:r>
            <w:r>
              <w:rPr>
                <w:noProof/>
              </w:rPr>
              <w:t>e dotazy.</w:t>
            </w:r>
          </w:p>
          <w:p w14:paraId="7C8B3C56" w14:textId="77777777" w:rsidR="00FC48F2" w:rsidRDefault="00FC48F2" w:rsidP="001644C2">
            <w:pPr>
              <w:rPr>
                <w:noProof/>
              </w:rPr>
            </w:pPr>
            <w:r>
              <w:rPr>
                <w:rFonts w:ascii="Arial" w:hAnsi="Arial" w:cs="Arial"/>
                <w:noProof/>
              </w:rPr>
              <w:t>■</w:t>
            </w:r>
            <w:r>
              <w:rPr>
                <w:noProof/>
              </w:rPr>
              <w:tab/>
              <w:t>Vypo</w:t>
            </w:r>
            <w:r>
              <w:rPr>
                <w:rFonts w:ascii="Calibri" w:hAnsi="Calibri" w:cs="Calibri"/>
                <w:noProof/>
              </w:rPr>
              <w:t>čí</w:t>
            </w:r>
            <w:r>
              <w:rPr>
                <w:noProof/>
              </w:rPr>
              <w:t>t</w:t>
            </w:r>
            <w:r>
              <w:rPr>
                <w:rFonts w:ascii="Calibri" w:hAnsi="Calibri" w:cs="Calibri"/>
                <w:noProof/>
              </w:rPr>
              <w:t>á</w:t>
            </w:r>
            <w:r>
              <w:rPr>
                <w:noProof/>
              </w:rPr>
              <w:t>me pot</w:t>
            </w:r>
            <w:r>
              <w:rPr>
                <w:rFonts w:ascii="Calibri" w:hAnsi="Calibri" w:cs="Calibri"/>
                <w:noProof/>
              </w:rPr>
              <w:t>ř</w:t>
            </w:r>
            <w:r>
              <w:rPr>
                <w:noProof/>
              </w:rPr>
              <w:t>ebn</w:t>
            </w:r>
            <w:r>
              <w:rPr>
                <w:rFonts w:ascii="Calibri" w:hAnsi="Calibri" w:cs="Calibri"/>
                <w:noProof/>
              </w:rPr>
              <w:t>é</w:t>
            </w:r>
            <w:r>
              <w:rPr>
                <w:noProof/>
              </w:rPr>
              <w:t xml:space="preserve"> mno</w:t>
            </w:r>
            <w:r>
              <w:rPr>
                <w:rFonts w:ascii="Calibri" w:hAnsi="Calibri" w:cs="Calibri"/>
                <w:noProof/>
              </w:rPr>
              <w:t>ž</w:t>
            </w:r>
            <w:r>
              <w:rPr>
                <w:noProof/>
              </w:rPr>
              <w:t>stv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 xml:space="preserve"> materi</w:t>
            </w:r>
            <w:r>
              <w:rPr>
                <w:rFonts w:ascii="Calibri" w:hAnsi="Calibri" w:cs="Calibri"/>
                <w:noProof/>
              </w:rPr>
              <w:t>á</w:t>
            </w:r>
            <w:r>
              <w:rPr>
                <w:noProof/>
              </w:rPr>
              <w:t>lu na realizaci a p</w:t>
            </w:r>
            <w:r>
              <w:rPr>
                <w:rFonts w:ascii="Calibri" w:hAnsi="Calibri" w:cs="Calibri"/>
                <w:noProof/>
              </w:rPr>
              <w:t>ř</w:t>
            </w:r>
            <w:r>
              <w:rPr>
                <w:noProof/>
              </w:rPr>
              <w:t>iprav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me cenovou nab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>dku.</w:t>
            </w:r>
          </w:p>
          <w:p w14:paraId="0496B7FE" w14:textId="77777777" w:rsidR="00FC48F2" w:rsidRDefault="00FC48F2" w:rsidP="001644C2">
            <w:pPr>
              <w:rPr>
                <w:noProof/>
              </w:rPr>
            </w:pPr>
            <w:r>
              <w:rPr>
                <w:rFonts w:ascii="Arial" w:hAnsi="Arial" w:cs="Arial"/>
                <w:noProof/>
              </w:rPr>
              <w:t>■</w:t>
            </w:r>
            <w:r>
              <w:rPr>
                <w:noProof/>
              </w:rPr>
              <w:tab/>
              <w:t>Doporu</w:t>
            </w:r>
            <w:r>
              <w:rPr>
                <w:rFonts w:ascii="Calibri" w:hAnsi="Calibri" w:cs="Calibri"/>
                <w:noProof/>
              </w:rPr>
              <w:t>čí</w:t>
            </w:r>
            <w:r>
              <w:rPr>
                <w:noProof/>
              </w:rPr>
              <w:t>me realiza</w:t>
            </w:r>
            <w:r>
              <w:rPr>
                <w:rFonts w:ascii="Calibri" w:hAnsi="Calibri" w:cs="Calibri"/>
                <w:noProof/>
              </w:rPr>
              <w:t>č</w:t>
            </w:r>
            <w:r>
              <w:rPr>
                <w:noProof/>
              </w:rPr>
              <w:t>n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 xml:space="preserve"> firmu z va</w:t>
            </w:r>
            <w:r>
              <w:rPr>
                <w:rFonts w:ascii="Calibri" w:hAnsi="Calibri" w:cs="Calibri"/>
                <w:noProof/>
              </w:rPr>
              <w:t>š</w:t>
            </w:r>
            <w:r>
              <w:rPr>
                <w:noProof/>
              </w:rPr>
              <w:t>eho okol</w:t>
            </w:r>
            <w:r>
              <w:rPr>
                <w:rFonts w:ascii="Calibri" w:hAnsi="Calibri" w:cs="Calibri"/>
                <w:noProof/>
              </w:rPr>
              <w:t>í</w:t>
            </w:r>
            <w:r>
              <w:rPr>
                <w:noProof/>
              </w:rPr>
              <w:t xml:space="preserve"> nebo prodejce při realizaci svépomocí.</w:t>
            </w:r>
          </w:p>
        </w:tc>
      </w:tr>
    </w:tbl>
    <w:p w14:paraId="7D909929" w14:textId="655D02AF" w:rsidR="007C4095" w:rsidRDefault="007C4095" w:rsidP="00376A56"/>
    <w:p w14:paraId="4E3F1DD6" w14:textId="2D62AE3E" w:rsidR="00932D7C" w:rsidRDefault="00E163CA" w:rsidP="00A25FB7">
      <w:pPr>
        <w:pStyle w:val="Normlnweb"/>
      </w:pPr>
      <w:r>
        <w:t>FORMULÁŘ</w:t>
      </w:r>
      <w:r w:rsidR="00932D7C">
        <w:t xml:space="preserve"> NA COP A KOLEGU</w:t>
      </w:r>
    </w:p>
    <w:p w14:paraId="4E857123" w14:textId="66686AFD" w:rsidR="00A25FB7" w:rsidRDefault="00A25FB7" w:rsidP="00A25FB7">
      <w:pPr>
        <w:pStyle w:val="Normlnweb"/>
      </w:pPr>
      <w:r>
        <w:t>Produktový manažer pro zelená řešení</w:t>
      </w:r>
    </w:p>
    <w:p w14:paraId="4B55916F" w14:textId="74FC210B" w:rsidR="00A25FB7" w:rsidRDefault="00A25FB7" w:rsidP="00A25FB7">
      <w:pPr>
        <w:pStyle w:val="Normlnweb"/>
      </w:pPr>
      <w:r>
        <w:t>Ing. Lukáš Kostka</w:t>
      </w:r>
      <w:r>
        <w:br/>
        <w:t>+420 721 959 351</w:t>
      </w:r>
      <w:r>
        <w:br/>
      </w:r>
      <w:hyperlink r:id="rId13" w:history="1">
        <w:proofErr w:type="spellStart"/>
        <w:r>
          <w:rPr>
            <w:rStyle w:val="Hypertextovodkaz"/>
          </w:rPr>
          <w:t>lukas.kostka@saint-gobain.com</w:t>
        </w:r>
        <w:proofErr w:type="spellEnd"/>
      </w:hyperlink>
    </w:p>
    <w:p w14:paraId="7F653876" w14:textId="77777777" w:rsidR="00932D7C" w:rsidRDefault="00932D7C" w:rsidP="00A25FB7">
      <w:pPr>
        <w:pStyle w:val="Normlnweb"/>
      </w:pPr>
    </w:p>
    <w:tbl>
      <w:tblPr>
        <w:tblStyle w:val="Mkatabulky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0456"/>
      </w:tblGrid>
      <w:tr w:rsidR="009244B0" w14:paraId="570BFB4B" w14:textId="77777777" w:rsidTr="001644C2">
        <w:tc>
          <w:tcPr>
            <w:tcW w:w="10456" w:type="dxa"/>
          </w:tcPr>
          <w:p w14:paraId="742553C7" w14:textId="77777777" w:rsidR="009244B0" w:rsidRDefault="009244B0" w:rsidP="001644C2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Související dokumenty</w:t>
            </w:r>
          </w:p>
        </w:tc>
      </w:tr>
      <w:tr w:rsidR="009244B0" w14:paraId="396F41D7" w14:textId="77777777" w:rsidTr="001644C2">
        <w:tc>
          <w:tcPr>
            <w:tcW w:w="10456" w:type="dxa"/>
          </w:tcPr>
          <w:p w14:paraId="01B44BC9" w14:textId="77777777" w:rsidR="009244B0" w:rsidRDefault="005F0549" w:rsidP="001644C2">
            <w:pPr>
              <w:rPr>
                <w:rFonts w:ascii="Arial" w:hAnsi="Arial" w:cs="Arial"/>
                <w:noProof/>
              </w:rPr>
            </w:pPr>
            <w:hyperlink r:id="rId14" w:history="1">
              <w:r w:rsidR="009244B0" w:rsidRPr="00A77F75">
                <w:rPr>
                  <w:rStyle w:val="Hypertextovodkaz"/>
                  <w:rFonts w:ascii="Arial" w:hAnsi="Arial" w:cs="Arial"/>
                  <w:noProof/>
                </w:rPr>
                <w:t>www.isover.cz/dokumenty/katalogy-prospekty/isover-vegetacni-strechy-katalog.pdf</w:t>
              </w:r>
            </w:hyperlink>
          </w:p>
          <w:p w14:paraId="7CCC01D5" w14:textId="77777777" w:rsidR="009244B0" w:rsidRDefault="009244B0" w:rsidP="001644C2">
            <w:pPr>
              <w:rPr>
                <w:rFonts w:ascii="Arial" w:hAnsi="Arial" w:cs="Arial"/>
                <w:noProof/>
              </w:rPr>
            </w:pPr>
          </w:p>
        </w:tc>
      </w:tr>
      <w:tr w:rsidR="009244B0" w14:paraId="4A79D8D8" w14:textId="77777777" w:rsidTr="001644C2">
        <w:tc>
          <w:tcPr>
            <w:tcW w:w="10456" w:type="dxa"/>
          </w:tcPr>
          <w:p w14:paraId="7C3DB071" w14:textId="6AC08C12" w:rsidR="009244B0" w:rsidRDefault="009244B0" w:rsidP="001644C2">
            <w:pPr>
              <w:rPr>
                <w:rFonts w:ascii="Arial" w:hAnsi="Arial" w:cs="Arial"/>
                <w:noProof/>
              </w:rPr>
            </w:pPr>
          </w:p>
          <w:p w14:paraId="65A6C8FF" w14:textId="77777777" w:rsidR="009244B0" w:rsidRDefault="009244B0" w:rsidP="001644C2">
            <w:pPr>
              <w:rPr>
                <w:rFonts w:ascii="Arial" w:hAnsi="Arial" w:cs="Arial"/>
                <w:noProof/>
              </w:rPr>
            </w:pPr>
          </w:p>
        </w:tc>
      </w:tr>
    </w:tbl>
    <w:p w14:paraId="530252CD" w14:textId="77777777" w:rsidR="00A25FB7" w:rsidRDefault="00A25FB7" w:rsidP="00376A56"/>
    <w:sectPr w:rsidR="00A25FB7" w:rsidSect="00AD3E2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830EC0"/>
    <w:multiLevelType w:val="hybridMultilevel"/>
    <w:tmpl w:val="7986966A"/>
    <w:lvl w:ilvl="0" w:tplc="CDA002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1353381"/>
    <w:multiLevelType w:val="multilevel"/>
    <w:tmpl w:val="F35A83A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</w:rPr>
    </w:lvl>
    <w:lvl w:ilvl="1">
      <w:start w:val="1"/>
      <w:numFmt w:val="decimal"/>
      <w:pStyle w:val="Level2-slovantext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Level3-slovantext"/>
      <w:lvlText w:val="%1.%2.%3"/>
      <w:lvlJc w:val="left"/>
      <w:pPr>
        <w:tabs>
          <w:tab w:val="num" w:pos="567"/>
        </w:tabs>
        <w:ind w:left="1134" w:hanging="567"/>
      </w:pPr>
      <w:rPr>
        <w:rFonts w:hint="default"/>
      </w:rPr>
    </w:lvl>
    <w:lvl w:ilvl="3">
      <w:start w:val="1"/>
      <w:numFmt w:val="lowerLetter"/>
      <w:pStyle w:val="Level3-a"/>
      <w:lvlText w:val="(%4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4">
      <w:start w:val="1"/>
      <w:numFmt w:val="lowerRoman"/>
      <w:lvlText w:val="(%5)"/>
      <w:lvlJc w:val="left"/>
      <w:pPr>
        <w:tabs>
          <w:tab w:val="num" w:pos="1701"/>
        </w:tabs>
        <w:ind w:left="1701" w:hanging="567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" w15:restartNumberingAfterBreak="0">
    <w:nsid w:val="5A360ADC"/>
    <w:multiLevelType w:val="hybridMultilevel"/>
    <w:tmpl w:val="B89A97F8"/>
    <w:lvl w:ilvl="0" w:tplc="2DFEE664">
      <w:start w:val="1"/>
      <w:numFmt w:val="decimal"/>
      <w:lvlText w:val="%1."/>
      <w:lvlJc w:val="left"/>
      <w:pPr>
        <w:ind w:left="1287" w:hanging="360"/>
      </w:p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5BDD01C6"/>
    <w:multiLevelType w:val="hybridMultilevel"/>
    <w:tmpl w:val="4E96277A"/>
    <w:lvl w:ilvl="0" w:tplc="57D045D0">
      <w:start w:val="1"/>
      <w:numFmt w:val="decimal"/>
      <w:pStyle w:val="Level4-slovantextkurzva"/>
      <w:lvlText w:val="%1.1.1.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5F957AE"/>
    <w:multiLevelType w:val="hybridMultilevel"/>
    <w:tmpl w:val="316EBA9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A1539EC"/>
    <w:multiLevelType w:val="hybridMultilevel"/>
    <w:tmpl w:val="94AAA24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7345574">
    <w:abstractNumId w:val="1"/>
  </w:num>
  <w:num w:numId="2" w16cid:durableId="1910113205">
    <w:abstractNumId w:val="1"/>
  </w:num>
  <w:num w:numId="3" w16cid:durableId="1626766950">
    <w:abstractNumId w:val="1"/>
  </w:num>
  <w:num w:numId="4" w16cid:durableId="1053233966">
    <w:abstractNumId w:val="2"/>
  </w:num>
  <w:num w:numId="5" w16cid:durableId="607079023">
    <w:abstractNumId w:val="3"/>
  </w:num>
  <w:num w:numId="6" w16cid:durableId="1842618276">
    <w:abstractNumId w:val="4"/>
  </w:num>
  <w:num w:numId="7" w16cid:durableId="1733699021">
    <w:abstractNumId w:val="0"/>
  </w:num>
  <w:num w:numId="8" w16cid:durableId="192428965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05FD"/>
    <w:rsid w:val="000A6E21"/>
    <w:rsid w:val="000D0269"/>
    <w:rsid w:val="0012318E"/>
    <w:rsid w:val="001436FE"/>
    <w:rsid w:val="001838A5"/>
    <w:rsid w:val="0019152A"/>
    <w:rsid w:val="001C21A0"/>
    <w:rsid w:val="001D619C"/>
    <w:rsid w:val="00222C1C"/>
    <w:rsid w:val="00254E7C"/>
    <w:rsid w:val="002A3B3E"/>
    <w:rsid w:val="00376A56"/>
    <w:rsid w:val="003915FB"/>
    <w:rsid w:val="00396736"/>
    <w:rsid w:val="00410E6C"/>
    <w:rsid w:val="00421901"/>
    <w:rsid w:val="004558DC"/>
    <w:rsid w:val="00477B8C"/>
    <w:rsid w:val="00492E0C"/>
    <w:rsid w:val="004D5A35"/>
    <w:rsid w:val="00526CAD"/>
    <w:rsid w:val="0057005B"/>
    <w:rsid w:val="0057035F"/>
    <w:rsid w:val="005E3CCD"/>
    <w:rsid w:val="005F0549"/>
    <w:rsid w:val="006001F3"/>
    <w:rsid w:val="006058B5"/>
    <w:rsid w:val="006061F6"/>
    <w:rsid w:val="00611508"/>
    <w:rsid w:val="00646D16"/>
    <w:rsid w:val="00650C64"/>
    <w:rsid w:val="00681947"/>
    <w:rsid w:val="006A5503"/>
    <w:rsid w:val="00766B04"/>
    <w:rsid w:val="00774561"/>
    <w:rsid w:val="007C4095"/>
    <w:rsid w:val="007D466E"/>
    <w:rsid w:val="00807C9F"/>
    <w:rsid w:val="008B3875"/>
    <w:rsid w:val="008C7A8E"/>
    <w:rsid w:val="009007BD"/>
    <w:rsid w:val="00907A9A"/>
    <w:rsid w:val="009244B0"/>
    <w:rsid w:val="00932D7C"/>
    <w:rsid w:val="00937C6C"/>
    <w:rsid w:val="00963889"/>
    <w:rsid w:val="0099164E"/>
    <w:rsid w:val="009A1B91"/>
    <w:rsid w:val="009B5A23"/>
    <w:rsid w:val="00A25FB7"/>
    <w:rsid w:val="00A53CD6"/>
    <w:rsid w:val="00A75F55"/>
    <w:rsid w:val="00A7686D"/>
    <w:rsid w:val="00AD3E2F"/>
    <w:rsid w:val="00AF0972"/>
    <w:rsid w:val="00B705FD"/>
    <w:rsid w:val="00BA69A3"/>
    <w:rsid w:val="00BB3342"/>
    <w:rsid w:val="00BC716F"/>
    <w:rsid w:val="00BF1428"/>
    <w:rsid w:val="00C44283"/>
    <w:rsid w:val="00C534F0"/>
    <w:rsid w:val="00C81E51"/>
    <w:rsid w:val="00CE32EF"/>
    <w:rsid w:val="00D22241"/>
    <w:rsid w:val="00D31A88"/>
    <w:rsid w:val="00D5541C"/>
    <w:rsid w:val="00D64E27"/>
    <w:rsid w:val="00D65C14"/>
    <w:rsid w:val="00D74E51"/>
    <w:rsid w:val="00D837F9"/>
    <w:rsid w:val="00D93904"/>
    <w:rsid w:val="00DB0C4A"/>
    <w:rsid w:val="00DE7AA8"/>
    <w:rsid w:val="00E04AAE"/>
    <w:rsid w:val="00E11C0F"/>
    <w:rsid w:val="00E163CA"/>
    <w:rsid w:val="00E36CB8"/>
    <w:rsid w:val="00E5041F"/>
    <w:rsid w:val="00E64322"/>
    <w:rsid w:val="00E64F90"/>
    <w:rsid w:val="00E82596"/>
    <w:rsid w:val="00E84C78"/>
    <w:rsid w:val="00EE2204"/>
    <w:rsid w:val="00EE5310"/>
    <w:rsid w:val="00F26A83"/>
    <w:rsid w:val="00F77053"/>
    <w:rsid w:val="00F83F3C"/>
    <w:rsid w:val="00FC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2D337"/>
  <w15:chartTrackingRefBased/>
  <w15:docId w15:val="{2B658064-74DC-4001-8FB3-9704CE3A6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Level2-slovantext">
    <w:name w:val="Level 2 - číslovaný text"/>
    <w:basedOn w:val="Normln"/>
    <w:autoRedefine/>
    <w:qFormat/>
    <w:rsid w:val="00D31A88"/>
    <w:pPr>
      <w:numPr>
        <w:ilvl w:val="1"/>
        <w:numId w:val="3"/>
      </w:numPr>
      <w:spacing w:after="0" w:line="240" w:lineRule="auto"/>
    </w:pPr>
    <w:rPr>
      <w:rFonts w:ascii="Times New Roman" w:eastAsia="Times New Roman" w:hAnsi="Times New Roman" w:cs="Times New Roman"/>
      <w:szCs w:val="24"/>
      <w:lang w:val="en-US" w:eastAsia="x-none"/>
    </w:rPr>
  </w:style>
  <w:style w:type="paragraph" w:customStyle="1" w:styleId="Level3-a">
    <w:name w:val="Level 3 - (a)"/>
    <w:basedOn w:val="Normln"/>
    <w:autoRedefine/>
    <w:qFormat/>
    <w:rsid w:val="00D31A88"/>
    <w:pPr>
      <w:numPr>
        <w:ilvl w:val="3"/>
        <w:numId w:val="3"/>
      </w:numPr>
      <w:spacing w:after="120" w:line="240" w:lineRule="auto"/>
    </w:pPr>
    <w:rPr>
      <w:rFonts w:ascii="Times New Roman" w:eastAsia="Times New Roman" w:hAnsi="Times New Roman" w:cs="Times New Roman"/>
      <w:szCs w:val="24"/>
      <w:lang w:val="en-US" w:eastAsia="x-none"/>
    </w:rPr>
  </w:style>
  <w:style w:type="paragraph" w:customStyle="1" w:styleId="Level3-slovantext">
    <w:name w:val="Level 3 - číslovaný text"/>
    <w:basedOn w:val="Level2-slovantext"/>
    <w:autoRedefine/>
    <w:qFormat/>
    <w:rsid w:val="00D31A88"/>
    <w:pPr>
      <w:numPr>
        <w:ilvl w:val="2"/>
      </w:numPr>
      <w:spacing w:after="120"/>
      <w:jc w:val="both"/>
    </w:pPr>
    <w:rPr>
      <w:i/>
    </w:rPr>
  </w:style>
  <w:style w:type="paragraph" w:customStyle="1" w:styleId="Level4-slovantextkurzva">
    <w:name w:val="Level 4 - číslovaný text (kurzíva)"/>
    <w:basedOn w:val="Level3-slovantext"/>
    <w:autoRedefine/>
    <w:qFormat/>
    <w:rsid w:val="00D31A88"/>
    <w:pPr>
      <w:numPr>
        <w:ilvl w:val="0"/>
        <w:numId w:val="5"/>
      </w:numPr>
    </w:pPr>
    <w:rPr>
      <w:rFonts w:eastAsia="Arial Unicode MS"/>
      <w:w w:val="0"/>
    </w:rPr>
  </w:style>
  <w:style w:type="table" w:styleId="Mkatabulky">
    <w:name w:val="Table Grid"/>
    <w:basedOn w:val="Normlntabulka"/>
    <w:uiPriority w:val="39"/>
    <w:rsid w:val="00E04A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lnweb">
    <w:name w:val="Normal (Web)"/>
    <w:basedOn w:val="Normln"/>
    <w:uiPriority w:val="99"/>
    <w:semiHidden/>
    <w:unhideWhenUsed/>
    <w:rsid w:val="00A25F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cs-CZ"/>
      <w14:ligatures w14:val="none"/>
    </w:rPr>
  </w:style>
  <w:style w:type="character" w:styleId="Hypertextovodkaz">
    <w:name w:val="Hyperlink"/>
    <w:basedOn w:val="Standardnpsmoodstavce"/>
    <w:uiPriority w:val="99"/>
    <w:semiHidden/>
    <w:unhideWhenUsed/>
    <w:rsid w:val="00A25FB7"/>
    <w:rPr>
      <w:color w:val="0000FF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9244B0"/>
    <w:rPr>
      <w:color w:val="954F72" w:themeColor="followedHyperlink"/>
      <w:u w:val="single"/>
    </w:rPr>
  </w:style>
  <w:style w:type="paragraph" w:styleId="Odstavecseseznamem">
    <w:name w:val="List Paragraph"/>
    <w:basedOn w:val="Normln"/>
    <w:uiPriority w:val="34"/>
    <w:qFormat/>
    <w:rsid w:val="00937C6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548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03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205628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13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248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97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8100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lukas.kostka@saint-gobain.com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hyperlink" Target="http://www.isover.cz/dokumenty/katalogy-prospekty/isover-vegetacni-strechy-katalog.pdf" TargetMode="Externa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EA88100529C543B0888D3A93A5F314" ma:contentTypeVersion="15" ma:contentTypeDescription="Vytvoří nový dokument" ma:contentTypeScope="" ma:versionID="9e131634b43e2437cfdacb6b3fb93be1">
  <xsd:schema xmlns:xsd="http://www.w3.org/2001/XMLSchema" xmlns:xs="http://www.w3.org/2001/XMLSchema" xmlns:p="http://schemas.microsoft.com/office/2006/metadata/properties" xmlns:ns2="f66304b6-80d3-40b4-aa1a-b6db9d01e2b8" xmlns:ns3="453dae61-258e-442b-85b7-1fafc12a1395" targetNamespace="http://schemas.microsoft.com/office/2006/metadata/properties" ma:root="true" ma:fieldsID="490762dc31b053b56c5da73a5ae72375" ns2:_="" ns3:_="">
    <xsd:import namespace="f66304b6-80d3-40b4-aa1a-b6db9d01e2b8"/>
    <xsd:import namespace="453dae61-258e-442b-85b7-1fafc12a13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6304b6-80d3-40b4-aa1a-b6db9d01e2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8a8e937e-a000-4b8d-b995-2f10e0fc07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3dae61-258e-442b-85b7-1fafc12a139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1d27dc7-a727-4dce-88be-8770b9627c6f}" ma:internalName="TaxCatchAll" ma:showField="CatchAllData" ma:web="453dae61-258e-442b-85b7-1fafc12a139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3dae61-258e-442b-85b7-1fafc12a1395" xsi:nil="true"/>
    <lcf76f155ced4ddcb4097134ff3c332f xmlns="f66304b6-80d3-40b4-aa1a-b6db9d01e2b8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88817A6-B02D-4C51-BA02-AF7195C5FB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6304b6-80d3-40b4-aa1a-b6db9d01e2b8"/>
    <ds:schemaRef ds:uri="453dae61-258e-442b-85b7-1fafc12a13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57EDD01-5250-4422-BA6F-A3DC01CED1CF}">
  <ds:schemaRefs>
    <ds:schemaRef ds:uri="http://schemas.microsoft.com/office/2006/metadata/properties"/>
    <ds:schemaRef ds:uri="http://schemas.microsoft.com/office/infopath/2007/PartnerControls"/>
    <ds:schemaRef ds:uri="453dae61-258e-442b-85b7-1fafc12a1395"/>
    <ds:schemaRef ds:uri="f66304b6-80d3-40b4-aa1a-b6db9d01e2b8"/>
  </ds:schemaRefs>
</ds:datastoreItem>
</file>

<file path=customXml/itemProps3.xml><?xml version="1.0" encoding="utf-8"?>
<ds:datastoreItem xmlns:ds="http://schemas.openxmlformats.org/officeDocument/2006/customXml" ds:itemID="{C8365E5B-EDE4-45E4-828A-F5B01159FDE7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ced06422-c515-4a4e-a1f2-e6a0c0200eae}" enabled="1" method="Standard" siteId="{e339bd4b-2e3b-4035-a452-2112d502f2ff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3</Pages>
  <Words>400</Words>
  <Characters>2360</Characters>
  <Application>Microsoft Office Word</Application>
  <DocSecurity>0</DocSecurity>
  <Lines>19</Lines>
  <Paragraphs>5</Paragraphs>
  <ScaleCrop>false</ScaleCrop>
  <Company/>
  <LinksUpToDate>false</LinksUpToDate>
  <CharactersWithSpaces>2755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Rutova, Michaela</dc:creator>
  <cp:keywords/>
  <dc:description/>
  <cp:lastModifiedBy>Rutova, Michaela</cp:lastModifiedBy>
  <cp:revision>82</cp:revision>
  <dcterms:created xsi:type="dcterms:W3CDTF">2024-10-19T07:48:00Z</dcterms:created>
  <dcterms:modified xsi:type="dcterms:W3CDTF">2025-02-19T09:37:00Z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0x01010052EA88100529C543B0888D3A93A5F314</vt:lpwstr>
  </property>
  <property fmtid="{D5CDD505-2E9C-101B-9397-08002B2CF9AE}" pid="3" name="MediaServiceImageTags">
    <vt:lpwstr/>
  </property>
</Properties>
</file>